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Přihláška na vzdělávací kurz: 2017</w:t>
      </w:r>
      <w:r w:rsidR="002960A2"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2709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3304"/>
        <w:gridCol w:w="3304"/>
        <w:gridCol w:w="45"/>
      </w:tblGrid>
      <w:tr w:rsidR="00F53CD2" w:rsidRPr="002960A2" w:rsidTr="002960A2">
        <w:trPr>
          <w:gridAfter w:val="1"/>
          <w:tblCellSpacing w:w="15" w:type="dxa"/>
        </w:trPr>
        <w:tc>
          <w:tcPr>
            <w:tcW w:w="2127" w:type="dxa"/>
            <w:vAlign w:val="center"/>
            <w:hideMark/>
          </w:tcPr>
          <w:p w:rsidR="00F53CD2" w:rsidRPr="002960A2" w:rsidRDefault="00F53CD2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Název akce:</w:t>
            </w:r>
          </w:p>
        </w:tc>
        <w:tc>
          <w:tcPr>
            <w:tcW w:w="6577" w:type="dxa"/>
            <w:gridSpan w:val="2"/>
            <w:vAlign w:val="bottom"/>
            <w:hideMark/>
          </w:tcPr>
          <w:p w:rsidR="00F53CD2" w:rsidRPr="002960A2" w:rsidRDefault="00F53CD2" w:rsidP="002960A2">
            <w:pPr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P</w:t>
            </w:r>
            <w:r w:rsidR="002960A2"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ráce s asistentem pedagoga</w:t>
            </w:r>
            <w:r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 xml:space="preserve"> –</w:t>
            </w:r>
            <w:r w:rsidR="002960A2"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 xml:space="preserve"> 4</w:t>
            </w:r>
            <w:r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 xml:space="preserve"> hodin</w:t>
            </w:r>
            <w:r w:rsidR="002960A2"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y</w:t>
            </w:r>
          </w:p>
          <w:p w:rsidR="00F53CD2" w:rsidRPr="002960A2" w:rsidRDefault="00F53CD2" w:rsidP="002960A2">
            <w:pPr>
              <w:spacing w:after="0" w:line="36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</w:pPr>
          </w:p>
        </w:tc>
      </w:tr>
      <w:tr w:rsidR="00F53CD2" w:rsidRPr="002960A2" w:rsidTr="002960A2">
        <w:trPr>
          <w:gridAfter w:val="1"/>
          <w:tblCellSpacing w:w="15" w:type="dxa"/>
        </w:trPr>
        <w:tc>
          <w:tcPr>
            <w:tcW w:w="2127" w:type="dxa"/>
            <w:vAlign w:val="center"/>
          </w:tcPr>
          <w:p w:rsidR="00F53CD2" w:rsidRPr="002960A2" w:rsidRDefault="00F53CD2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 xml:space="preserve">Č. akreditace MŠMT: </w:t>
            </w:r>
          </w:p>
        </w:tc>
        <w:tc>
          <w:tcPr>
            <w:tcW w:w="6577" w:type="dxa"/>
            <w:gridSpan w:val="2"/>
            <w:vAlign w:val="center"/>
          </w:tcPr>
          <w:p w:rsidR="00F53CD2" w:rsidRPr="002960A2" w:rsidRDefault="00F53CD2" w:rsidP="002960A2">
            <w:pPr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MSMT-</w:t>
            </w:r>
            <w:r w:rsidR="002960A2"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12358/2017-1</w:t>
            </w:r>
          </w:p>
        </w:tc>
      </w:tr>
      <w:tr w:rsidR="00F53CD2" w:rsidRPr="002960A2" w:rsidTr="002960A2">
        <w:trPr>
          <w:gridAfter w:val="1"/>
          <w:tblCellSpacing w:w="15" w:type="dxa"/>
        </w:trPr>
        <w:tc>
          <w:tcPr>
            <w:tcW w:w="2127" w:type="dxa"/>
            <w:vAlign w:val="center"/>
            <w:hideMark/>
          </w:tcPr>
          <w:p w:rsidR="00F53CD2" w:rsidRPr="002960A2" w:rsidRDefault="00F53CD2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Datum konání:</w:t>
            </w:r>
          </w:p>
        </w:tc>
        <w:tc>
          <w:tcPr>
            <w:tcW w:w="6577" w:type="dxa"/>
            <w:gridSpan w:val="2"/>
            <w:vAlign w:val="center"/>
            <w:hideMark/>
          </w:tcPr>
          <w:p w:rsidR="00F53CD2" w:rsidRPr="002960A2" w:rsidRDefault="00F53CD2" w:rsidP="002960A2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 xml:space="preserve">středa </w:t>
            </w:r>
            <w:r w:rsidR="002960A2"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27</w:t>
            </w:r>
            <w:r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 xml:space="preserve">. </w:t>
            </w:r>
            <w:r w:rsidR="002960A2"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září</w:t>
            </w:r>
            <w:r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 xml:space="preserve"> 2017 </w:t>
            </w:r>
          </w:p>
        </w:tc>
      </w:tr>
      <w:tr w:rsidR="00F53CD2" w:rsidRPr="002960A2" w:rsidTr="002960A2">
        <w:trPr>
          <w:gridAfter w:val="1"/>
          <w:tblCellSpacing w:w="15" w:type="dxa"/>
        </w:trPr>
        <w:tc>
          <w:tcPr>
            <w:tcW w:w="2127" w:type="dxa"/>
            <w:vAlign w:val="center"/>
            <w:hideMark/>
          </w:tcPr>
          <w:p w:rsidR="00F53CD2" w:rsidRPr="002960A2" w:rsidRDefault="00F53CD2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Čas zahájení:</w:t>
            </w:r>
          </w:p>
        </w:tc>
        <w:tc>
          <w:tcPr>
            <w:tcW w:w="6577" w:type="dxa"/>
            <w:gridSpan w:val="2"/>
            <w:vAlign w:val="center"/>
            <w:hideMark/>
          </w:tcPr>
          <w:p w:rsidR="00F53CD2" w:rsidRPr="002960A2" w:rsidRDefault="00F53CD2" w:rsidP="002960A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 xml:space="preserve">09:00      Čas </w:t>
            </w:r>
            <w:r w:rsidR="002960A2"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ukončení: 12:15</w:t>
            </w:r>
          </w:p>
        </w:tc>
      </w:tr>
      <w:tr w:rsidR="00F53CD2" w:rsidRPr="002960A2" w:rsidTr="002960A2">
        <w:trPr>
          <w:gridAfter w:val="1"/>
          <w:trHeight w:val="448"/>
          <w:tblCellSpacing w:w="15" w:type="dxa"/>
        </w:trPr>
        <w:tc>
          <w:tcPr>
            <w:tcW w:w="2127" w:type="dxa"/>
            <w:vAlign w:val="center"/>
            <w:hideMark/>
          </w:tcPr>
          <w:p w:rsidR="00F53CD2" w:rsidRPr="002960A2" w:rsidRDefault="00F53CD2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Místo konání:</w:t>
            </w:r>
          </w:p>
        </w:tc>
        <w:tc>
          <w:tcPr>
            <w:tcW w:w="6577" w:type="dxa"/>
            <w:gridSpan w:val="2"/>
            <w:vAlign w:val="center"/>
            <w:hideMark/>
          </w:tcPr>
          <w:p w:rsidR="00F53CD2" w:rsidRPr="002960A2" w:rsidRDefault="002960A2" w:rsidP="002960A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highlight w:val="yellow"/>
                <w:lang w:eastAsia="cs-CZ"/>
              </w:rPr>
              <w:t>Marianeum</w:t>
            </w: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 xml:space="preserve">, </w:t>
            </w:r>
            <w:r w:rsidRPr="002960A2">
              <w:rPr>
                <w:rFonts w:ascii="Arial Narrow" w:eastAsia="Times New Roman" w:hAnsi="Arial Narrow" w:cs="Tahoma"/>
                <w:color w:val="000000"/>
                <w:sz w:val="22"/>
                <w:highlight w:val="yellow"/>
                <w:lang w:eastAsia="cs-CZ"/>
              </w:rPr>
              <w:t>Máchova 7, Praha 2 - Vinohrady</w:t>
            </w:r>
          </w:p>
        </w:tc>
      </w:tr>
      <w:tr w:rsidR="00F53CD2" w:rsidRPr="002960A2" w:rsidTr="00B61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CD2" w:rsidRPr="002960A2" w:rsidRDefault="00F53CD2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3CD2" w:rsidRPr="002960A2" w:rsidRDefault="002960A2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1.2</w:t>
            </w:r>
            <w:r w:rsidR="00F53CD2"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00,- Kč/osoba      </w:t>
            </w:r>
          </w:p>
        </w:tc>
      </w:tr>
    </w:tbl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II. Přihlašující organizace - objednavatel: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Název organizace: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Adresa: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Účet přihlašující organizace – bankovní spojení: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IČ:</w:t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  <w:t xml:space="preserve">DIČ: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Telefon: </w:t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  <w:t xml:space="preserve">Přihlášku vyřizuje: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Email: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Telefon: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>PŘIHLÁŠKA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Závazně přihlašujeme tyto pracovníky naší organizace: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(Požadované údaje jsou nutné pro vydání osvědčení.)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Titul před:</w:t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  <w:t>Jméno:</w:t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  <w:t>Příjmení:</w:t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  <w:t xml:space="preserve">Titul </w:t>
      </w:r>
      <w:proofErr w:type="gramStart"/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za</w:t>
      </w:r>
      <w:proofErr w:type="gramEnd"/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: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Datum a místo narození: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(Potřebný počet řádků zkopírujte)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br/>
      </w: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>III. Platební podmínky</w:t>
      </w:r>
    </w:p>
    <w:p w:rsidR="00F53CD2" w:rsidRPr="002960A2" w:rsidRDefault="002960A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>
        <w:rPr>
          <w:rFonts w:ascii="Arial Narrow" w:eastAsia="Times New Roman" w:hAnsi="Arial Narrow" w:cs="Tahoma"/>
          <w:color w:val="000000"/>
          <w:sz w:val="22"/>
          <w:lang w:eastAsia="cs-CZ"/>
        </w:rPr>
        <w:t>Kurzovné činí 12</w:t>
      </w:r>
      <w:r w:rsidR="00F53CD2"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00,- Kč/1 osoba.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Variabilní symbol: </w:t>
      </w:r>
      <w:r w:rsidR="002960A2" w:rsidRPr="002960A2">
        <w:rPr>
          <w:rFonts w:ascii="Arial Narrow" w:eastAsia="Times New Roman" w:hAnsi="Arial Narrow" w:cs="Tahoma"/>
          <w:i/>
          <w:color w:val="000000"/>
          <w:sz w:val="22"/>
          <w:lang w:eastAsia="cs-CZ"/>
        </w:rPr>
        <w:t>číslo faktury</w:t>
      </w:r>
      <w:r w:rsidR="002960A2"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i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Specifický symbol: </w:t>
      </w:r>
      <w:r w:rsidR="002960A2"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2017</w:t>
      </w:r>
      <w:r w:rsidR="002960A2">
        <w:rPr>
          <w:rFonts w:ascii="Arial Narrow" w:eastAsia="Times New Roman" w:hAnsi="Arial Narrow" w:cs="Tahoma"/>
          <w:color w:val="000000"/>
          <w:sz w:val="22"/>
          <w:lang w:eastAsia="cs-CZ"/>
        </w:rPr>
        <w:t>2909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Forma úhrady: převodem z účtu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i/>
          <w:color w:val="000000"/>
          <w:sz w:val="22"/>
          <w:lang w:eastAsia="cs-CZ"/>
        </w:rPr>
        <w:t xml:space="preserve">Pořádající organizace: 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Rodinné </w:t>
      </w:r>
      <w:proofErr w:type="gramStart"/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mosty, z.s.</w:t>
      </w:r>
      <w:proofErr w:type="gramEnd"/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, Jahodová 1330/77, 106 00 Praha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IČ: 04806913, DIČ: CZ04806913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Číslo bankovního účtu: 115-2064390297/0100 u Komerční banky, a.s.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>Nejsme plátci DPH</w:t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.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Organizace je zapsaná ve spolkovém rejstříku vedeném u Městského soudu v Praze v oddílu F, vložce číslo 64728.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>Kontaktní osoba: Mgr. Ivana Mičínová, telefon: 777 539 339, email:ivana.micinova@rodinnemosty.cz</w:t>
      </w:r>
    </w:p>
    <w:p w:rsidR="00F53CD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E6511C" w:rsidRDefault="00E6511C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E6511C" w:rsidRPr="002960A2" w:rsidRDefault="00E6511C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bookmarkStart w:id="0" w:name="_GoBack"/>
      <w:bookmarkEnd w:id="0"/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lastRenderedPageBreak/>
        <w:t>IV: Smluvní podmínky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A: Přihlášení na kurz</w:t>
      </w:r>
    </w:p>
    <w:p w:rsidR="00F53CD2" w:rsidRPr="002960A2" w:rsidRDefault="00F53CD2" w:rsidP="00F53C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Objednavatel přijímá nabídku pořadatele a závazně přihlašuje uvedené pracovníky na výše uvedený kurz.</w:t>
      </w:r>
    </w:p>
    <w:p w:rsidR="00F53CD2" w:rsidRPr="002960A2" w:rsidRDefault="00F53CD2" w:rsidP="00F53C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Vyplněnou závaznou přihlášku zašle objednavatel pořadateli emailem nebo poštou nejpozději 3 dny před datem konání kurzu. </w:t>
      </w:r>
    </w:p>
    <w:p w:rsidR="00F53CD2" w:rsidRPr="002960A2" w:rsidRDefault="00F53CD2" w:rsidP="00F53C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Pořadatel potvrzuje přijetí přihlášky emailem a zašle fakturu k úhradě kurzovného.</w:t>
      </w:r>
    </w:p>
    <w:p w:rsidR="00F53CD2" w:rsidRPr="002960A2" w:rsidRDefault="00F53CD2" w:rsidP="00F53C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F53CD2" w:rsidRPr="002960A2" w:rsidRDefault="00F53CD2" w:rsidP="00F53C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F53CD2" w:rsidRPr="002960A2" w:rsidRDefault="00F53CD2" w:rsidP="00F53C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S osobními údaji uvedenými v přihlášce bude pořadatel nakládat v souladu se zákonem č. 101/2000 Sb., o ochraně osobních údajů, v platném znění.</w:t>
      </w:r>
    </w:p>
    <w:p w:rsidR="00F53CD2" w:rsidRPr="002960A2" w:rsidRDefault="00F53CD2" w:rsidP="00F53C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 xml:space="preserve">Přihláška obsahuje možnost </w:t>
      </w:r>
      <w:proofErr w:type="gramStart"/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>sjednat  souhlas</w:t>
      </w:r>
      <w:proofErr w:type="gramEnd"/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 xml:space="preserve"> objednatele s použitím jím poskytnutých kontaktních údajů k zasílání nabídek pořadatelem. Bližší informace poskytne pořádající organizace. Souhlas se zasíláním nabídek lze kdykoli odvolat zasláním emailu s předmětem NEZASÍLAT na výše uvedenou adresu.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B: Platba za účastníky: </w:t>
      </w:r>
    </w:p>
    <w:p w:rsidR="00F53CD2" w:rsidRPr="002960A2" w:rsidRDefault="00F53CD2" w:rsidP="00F53C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Objednavatel se zavazuje uhradit smluvní cenu na účet pořadatele nejpozději 3 dny před konáním kurzu. </w:t>
      </w:r>
    </w:p>
    <w:p w:rsidR="00F53CD2" w:rsidRPr="002960A2" w:rsidRDefault="00F53CD2" w:rsidP="00F53C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Úhrady v hotovosti lze provést po předchozí domluvě s kontaktní osobou.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C: Stornovací podmínky:</w:t>
      </w:r>
    </w:p>
    <w:p w:rsidR="00F53CD2" w:rsidRPr="002960A2" w:rsidRDefault="00F53CD2" w:rsidP="00F53CD2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 xml:space="preserve">Stornovat přihlášku lze nejpozději 48 hodin před zahájením kurzu. </w:t>
      </w:r>
    </w:p>
    <w:p w:rsidR="00F53CD2" w:rsidRPr="002960A2" w:rsidRDefault="00F53CD2" w:rsidP="00F53C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Na kurz je možné vyslat náhradníka. </w:t>
      </w:r>
    </w:p>
    <w:p w:rsidR="00F53CD2" w:rsidRPr="002960A2" w:rsidRDefault="00F53CD2" w:rsidP="00F53C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Při pozdějším stornování, nebo pokud se účastník na kurzu nedostaví, se uhrazená částka nevrací.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D: Doklad o zaplacení kurzovného:</w:t>
      </w:r>
    </w:p>
    <w:p w:rsidR="00F53CD2" w:rsidRPr="002960A2" w:rsidRDefault="00F53CD2" w:rsidP="00F53CD2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Doklad o zaplacení kurzovného obdrží účastník kurzu spolu s osvědčením v den konání kurzu.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F53CD2" w:rsidRPr="002960A2" w:rsidRDefault="00F53CD2" w:rsidP="00F53CD2">
      <w:pPr>
        <w:rPr>
          <w:rFonts w:ascii="Arial Narrow" w:hAnsi="Arial Narrow"/>
          <w:sz w:val="22"/>
        </w:rPr>
      </w:pPr>
    </w:p>
    <w:p w:rsidR="00444668" w:rsidRPr="002960A2" w:rsidRDefault="002960A2">
      <w:pPr>
        <w:rPr>
          <w:rFonts w:ascii="Arial Narrow" w:hAnsi="Arial Narrow"/>
          <w:sz w:val="22"/>
        </w:rPr>
      </w:pPr>
      <w:r w:rsidRPr="002960A2">
        <w:rPr>
          <w:rFonts w:ascii="Arial Narrow" w:hAnsi="Arial Narrow"/>
          <w:sz w:val="22"/>
        </w:rPr>
        <w:t>V ………………………………… dne ………………………</w:t>
      </w:r>
      <w:proofErr w:type="gramStart"/>
      <w:r w:rsidRPr="002960A2">
        <w:rPr>
          <w:rFonts w:ascii="Arial Narrow" w:hAnsi="Arial Narrow"/>
          <w:sz w:val="22"/>
        </w:rPr>
        <w:t>…..</w:t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  <w:t>…</w:t>
      </w:r>
      <w:proofErr w:type="gramEnd"/>
      <w:r w:rsidRPr="002960A2">
        <w:rPr>
          <w:rFonts w:ascii="Arial Narrow" w:hAnsi="Arial Narrow"/>
          <w:sz w:val="22"/>
        </w:rPr>
        <w:t>………………………………………………</w:t>
      </w:r>
    </w:p>
    <w:p w:rsidR="002960A2" w:rsidRPr="002960A2" w:rsidRDefault="002960A2">
      <w:pPr>
        <w:rPr>
          <w:rFonts w:ascii="Arial Narrow" w:hAnsi="Arial Narrow"/>
          <w:sz w:val="22"/>
        </w:rPr>
      </w:pP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  <w:t>Podpis oprávněné osoby</w:t>
      </w:r>
    </w:p>
    <w:p w:rsidR="002960A2" w:rsidRPr="002960A2" w:rsidRDefault="002960A2">
      <w:pPr>
        <w:rPr>
          <w:sz w:val="22"/>
        </w:rPr>
      </w:pP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</w:p>
    <w:sectPr w:rsidR="002960A2" w:rsidRPr="002960A2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D2"/>
    <w:rsid w:val="002960A2"/>
    <w:rsid w:val="00444668"/>
    <w:rsid w:val="00757F67"/>
    <w:rsid w:val="00E45F42"/>
    <w:rsid w:val="00E6511C"/>
    <w:rsid w:val="00F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53CD2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53C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53CD2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53C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2017-08-19T16:17:00Z</dcterms:created>
  <dcterms:modified xsi:type="dcterms:W3CDTF">2017-08-19T16:28:00Z</dcterms:modified>
</cp:coreProperties>
</file>